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H Sarabun PSK" w:cs="TH Sarabun PSK" w:eastAsia="TH Sarabun PSK" w:hAnsi="TH Sarabun PSK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vertAlign w:val="baseline"/>
          <w:rtl w:val="0"/>
        </w:rPr>
        <w:t xml:space="preserve">คำแนะนำในการเสนอโครงการวิจัยเพื่อรับการพิจารณา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H Sarabun PSK" w:cs="TH Sarabun PSK" w:eastAsia="TH Sarabun PSK" w:hAnsi="TH Sarabun PSK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vertAlign w:val="baseline"/>
          <w:rtl w:val="0"/>
        </w:rPr>
        <w:t xml:space="preserve">โครงการวิจัยให้มีเอกสาร ต่อไปนี้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หนังสือนำส่งจากหน่วยงานต้นสังกัด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แบบรายงานการส่งโครงร่างการวิจัยเพื่อพิจารณาครั้งแรก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แบบตรวจสอบความครบถ้วนของโครงร่างการวิจัยที่ส่งเข้าพิจารณา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แบบโครงการวิจัย ควรประกอบด้วยหัวข้อต่างๆ ต่อไปนี้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654.8031496062991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4.1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ชื่อโครงการเป็นภาษาไทยที่กะทัดรัด และสื่อความหมายได้ดี ถ้ามีชื่อโครงการเป็นภาษาอังกฤษ ต้องมีความหมายตรงกับชื่อภาษาไทย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654.8031496062991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4.2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ชื่อและที่ทำงานของผู้วิจัยหลัก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654.8031496062991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4.3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สรุปย่อโครงการวิจัย (Project summary) ในส่วนสรุปย่อนี้ ควรมีความยาวไม่เกิน 2 หน้ากระดาษ ใช้ภาษาที่ผู้ไม่ใข่นักวิชาการในแขนงนั้น สามารถอ่านเข้าใจได้ง่าย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สำหรับโครงการฉบับเต็มให้ประกอบด้วยหัวข้อต่าง ๆ ตามข้อ 4.4 - 4.8 และ ข้อ 5 - 14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654.8031496062991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4.4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บทนำ ให้ระบุรายละเอียด ต่อไปนี้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4.4.1  ความเป็นมา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4.4.2  เหตุผลและความจำเป็นที่ต้องวิจัย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0" w:right="0" w:firstLine="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4.4.3  ประโยชน์ที่จะได้รับจากการวิจัย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4.5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วัตถุประสงค์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4.6 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สถานที่ศึกษาวิจัยและระยะเวลาศึกษา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4.7</w:t>
      </w: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การวางแผนวิจัย (อาจมีไม่ครบทุกรายการ) ให้ระบุ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4.7.1  กลุ่มประชากรที่จะศึกษา ทั้งกลุ่มทดลองและกลุ่มควบคุม ระบุ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เพศ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วัย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ลักษณะ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โรคหรืออาการ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จำนวนคน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4.7.2  เกณฑ์การคัดเลือกผู้เข้าร่วมการวิจัยเข้าร่วมโครงการ (Inclusion criteria)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4.7.3  เกณฑ์การแยกผู้เข้าร่วมการวิจัยออกจากโครงการ (Exclusion criteria)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4.7.4  เกณฑ์การให้เลิกจากการศึกษา (Discontinuation criteria)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76" w:lineRule="auto"/>
        <w:ind w:left="1800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เกณฑ์การให้ผู้เข้าร่วมการวิจัยออกจากการศึกษา (Discontinuation Criteria for Participant)  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0"/>
        </w:tabs>
        <w:spacing w:after="0" w:before="0" w:line="276" w:lineRule="auto"/>
        <w:ind w:left="1800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เกณฑ์การพิจารณาเลิกหรือยุติการศึกษาทั้งโครงการ (Termination Criteria for the Study)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4.7.5  ขั้นตอนดำเนินการวิจัย การควบคุมการวิจัย การเก็บรวบรวมข้อมูล และการวิเคราะห์ข้อมูล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27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4.7.6  ข้อพิจารณาเฉพาะ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3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กรณีการเจาะเลือด ให้ระบุจำนวนครั้ง ประมาณ และความถี่ในการเจาะเลือด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กรณีทดลองยาทางคลินิก ให้ระบุชื่อตำรับยา ส่วนประกอบและจำนวน บริษัทผู้ผลิตและผู้จำหน่าย และทะเบียนยา (ถ้ามี)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43" w:right="0" w:hanging="36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กรณีการทดลองผลิตภัณฑ์อื่น ให้แนบเอกสาร รายละเอียดผลการวิจัยที่เกี่ยวข้องตามความเหมาะสม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80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กรณีเป็นการศึกษาที่ต้องผ่าตัด หรือหัตถการอื่นใด ให้อธิบายวิธีการพอสังเขป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0"/>
        </w:tabs>
        <w:spacing w:after="0" w:before="0" w:line="276" w:lineRule="auto"/>
        <w:ind w:left="0" w:right="0" w:firstLine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   ข้อการพิจารณาด้านจริยธรรม ให้มีเนื้อหาและเอกสาร ดังนี้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080" w:right="0" w:hanging="18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4.8.1 ระบุความเสี่ยงที่อาจเกิดขึ้นและการป้องกันแก้ไข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440" w:right="0" w:hanging="54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4.8.2 ระบุการตอบแทน ชดเชย การดูแลรักษา และแก้ปัญหาอื่น ๆ กรณีเกิดผลแทรกซ้อนแก่ผู้เข้าร่วมการวิจัย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440" w:right="0" w:hanging="54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4.8.3 ระบุประเด็นอื่นๆ ที่เกี่ยวกับด้านจริยธรรม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440" w:right="0" w:hanging="54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4.8.4 เอกสารคำแนะนำหรือแจ้งข้อมูลแก่ผู้เข้าร่วมการวิจัย (Information sheet) เป็นภาษาไทย ทั้งนี้ต้องระบุชื่อ สถานที่ติดต่อ หมายเลขโทรศัพท์ของผู้ที่รับผิดชอบกรณีเกิดผลแทรกซ้อน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440" w:right="0" w:hanging="54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4.8.5 ใบยินยอมจากความเข้าใจถ่องแท้ของผู้เข้าร่วมการวิจัย (Consent form) เป็นภาษาไทย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76" w:lineRule="auto"/>
        <w:ind w:left="1440" w:right="0" w:hanging="540"/>
        <w:jc w:val="both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4.8.6 กรณีที่ผู้วิจัยเห็นว่า ไม่ควร หรือไม่จำเป็น ต้องแนบคำแนะนำหรือใบยินยอมของอาสาสมัครให้แสดงเหตุผล ความจำเป็น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งบประมาณและแหล่งทุน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เอกสารอ้างอิง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ประวัติผู้วิจัยทุกคน (ทั้งผู้วิจัยหลักและผู้วิจัยร่วม)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หนังสือแสดงความยินยอมหรืออนุญาตของสถาบันที่ทำการศึกษาวิจัย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หนังสือรับรองจากคณะผู้วิจัย ลงนามโดยผู้วิจัยหลักหรือหัวหน้าโครงการ และผู้ร่วมวิจัยคนอื่น ๆ ทุกคน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แบบสอบถามหรือแบบสัมภาษณ์ทั้งหมดในโครงการวิจัย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เอกสารประชาสัมพันธ์การรับผู้เข้าร่วมการวิจัยเข้าร่วมโครงการ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เอกสารการอบรมการปฏิบัติการวิจัยทางคลินิกที่ดี (GCP) ของผู้วิจัย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ผลการพิจารณาด้านจริยธรรมหรือสิทธิมนุษยชนของสถาบันที่ทำการวิจัย (ถ้ามี)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  <w:tab w:val="left" w:leader="none" w:pos="1260"/>
        </w:tabs>
        <w:spacing w:after="0" w:before="0" w:line="276" w:lineRule="auto"/>
        <w:ind w:left="36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ผลการพิจารณาด้านจริยธรรมหรือสิทธิมนุษยชนของสถาบันอื่น (ถ้ามี)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890260" cy="1333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05633" y="3118013"/>
                          <a:ext cx="588073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หนังสือนำส่ง แบบฟอร์มต่างๆ และเอกสารโครงการวิจัยให้ส่งทั้งหมด 15 ชุด (ต้นฉบับ 1 ชุดต้องเป็นตัวจริงทั้งหนังสือนำส่งและลงนามผู้ร่วมวิจัยทุกคน) โดยจัดเป็นชุด ๆ ให้แต่ละชุดประกอบด้วยเอกสารทุกอย่างเหมือนกัน + CD 1 แผ่น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โครงการต้องใส่เลขหน้า และ date/version ในเอกสารโครงการทุกหน้าด้วย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56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ประชุมพิจารณาเดือนละครั้งโดยผู้วิจัยต้องเข้าประชุมชี้แจงด้วย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H Sarabun PSK" w:cs="TH Sarabun PSK" w:eastAsia="TH Sarabun PSK" w:hAnsi="TH Sarabun PS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152400</wp:posOffset>
                </wp:positionV>
                <wp:extent cx="5890260" cy="1333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0260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ngsana New" w:cs="Angsana New" w:eastAsia="Angsana New" w:hAnsi="Angsana New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ngsana New" w:cs="Angsana New" w:eastAsia="Angsana New" w:hAnsi="Angsana New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เอกสารทั้งหมด ส่งถึง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ประธานคณะกรรมการจริยธรรมการวิจัยในมนุษย์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สำนัก</w:t>
      </w: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พัฒนาการคุ้มครองการวิจัยในมนุษย์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ที่อยู่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สำนักพัฒนาการคุ้มครองการวิจัยในมนุษย์ อาคาร 8 ชั้น 7 ห้อง 702 กรมวิทยาศาสตร์การแพทย์ กระทรวงสาธารณสุข 11000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โทรศัพท์. 02-5913876, 02-5913517   โทรสาร. 02-5914125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Angsana New" w:cs="Angsana New" w:eastAsia="Angsana New" w:hAnsi="Angsana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993" w:top="1276" w:left="1440" w:right="1440" w:header="708" w:footer="3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ngsana New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center"/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ngsana New" w:cs="Angsana New" w:eastAsia="Angsana New" w:hAnsi="Angsana New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(%1)"/>
      <w:lvlJc w:val="left"/>
      <w:pPr>
        <w:ind w:left="1440" w:hanging="360"/>
      </w:pPr>
      <w:rPr>
        <w:rFonts w:ascii="TH Sarabun PSK" w:cs="TH Sarabun PSK" w:eastAsia="TH Sarabun PSK" w:hAnsi="TH Sarabun PSK"/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1800" w:hanging="360"/>
      </w:pPr>
      <w:rPr>
        <w:rFonts w:ascii="Angsana New" w:cs="Angsana New" w:eastAsia="Angsana New" w:hAnsi="Angsana New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53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9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5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8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513"/>
        <w:tab w:val="right" w:leader="none" w:pos="9026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th-TH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8"/>
      <w:effect w:val="none"/>
      <w:vertAlign w:val="baseline"/>
      <w:cs w:val="0"/>
      <w:em w:val="none"/>
      <w:lang/>
    </w:rPr>
  </w:style>
  <w:style w:type="paragraph" w:styleId="ecxmsonormal">
    <w:name w:val="ecxmsonormal"/>
    <w:basedOn w:val="Normal"/>
    <w:next w:val="ecxmsonormal"/>
    <w:autoRedefine w:val="0"/>
    <w:hidden w:val="0"/>
    <w:qFormat w:val="0"/>
    <w:pPr>
      <w:suppressAutoHyphens w:val="1"/>
      <w:spacing w:after="324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4"/>
      <w:szCs w:val="24"/>
      <w:effect w:val="none"/>
      <w:vertAlign w:val="baseline"/>
      <w:cs w:val="0"/>
      <w:em w:val="none"/>
      <w:lang w:bidi="th-TH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Angsana New" w:hAnsi="Tahoma"/>
      <w:w w:val="100"/>
      <w:position w:val="-1"/>
      <w:sz w:val="16"/>
      <w:szCs w:val="20"/>
      <w:effect w:val="none"/>
      <w:vertAlign w:val="baseline"/>
      <w:cs w:val="0"/>
      <w:em w:val="none"/>
      <w:lang w:bidi="th-TH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Angsana New" w:hAnsi="Tahoma"/>
      <w:w w:val="100"/>
      <w:position w:val="-1"/>
      <w:sz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Fep0blAG+NUvVHPSy+MVH/5+Q==">CgMxLjA4AHIhMXJiT3kzQ1J5cG9vZ0FNa0JQZVU4RFoya0VabHdFQndv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2017-10-31T02:00:00Z</dcterms:created>
  <dc:creator>user</dc:creator>
</cp:coreProperties>
</file>